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2113"/>
        <w:gridCol w:w="8247"/>
        <w:gridCol w:w="469"/>
        <w:gridCol w:w="445"/>
        <w:gridCol w:w="833"/>
        <w:gridCol w:w="833"/>
        <w:gridCol w:w="1001"/>
        <w:gridCol w:w="1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运动生理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设备清单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配置、参数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 w:bidi="ar"/>
              </w:rPr>
              <w:t>水银血压计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水银血液计、听诊器、说明书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 w:bidi="ar"/>
              </w:rPr>
              <w:t>台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鱼跃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 w:bidi="ar"/>
              </w:rPr>
              <w:t>国产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yuwell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 w:bidi="ar"/>
              </w:rPr>
              <w:t>遥感心率仪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41.5×41.5×12.8毫米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佳明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GarminActive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心肺复苏模型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半身模拟人、控制器、复苏垫、屏障面膜、可换肺袋、可换面皮 操作光盘 电源适配器 数据线 急救手册、使用手册、保修卡、合格证、牛津袋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医博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CPR230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视野计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视野半圆弧环:Φ480mm弧长±90°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视点标志:Φ10、6、5、3、1.5mm共25个插件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颜色：红、黄、绿、蓝、白五种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记录圆盘:Φ200mm滑板75×30mm2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视野图纸:Φ190mm，9个圆周的极坐标纸10张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托架平台:120×55mm2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重量：2.2KG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 xml:space="preserve">外形尺寸：395×220×585mm3 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台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三嶺牌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EP406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便携式多功能九轴时空运动监测系统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高强度塑料外壳，红色LED提示灯，内嵌式开关，USB-Type C充电接口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低能耗蓝牙通信接口，测试数据实时上传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电池充电时间：3小时；电池使用时间：8小时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尺寸：46 x 43x 28毫米 重量:62克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频率：从50到1000赫兹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角度传感器动态范围：±250，±500，±1000，±2000度/秒- dps；灵敏度:3%；线性:0.1%FSO6、加速度动态范围：±2，±4，±8，±16g,最大抵消:40mg；灵敏度:3%；线性:0.5%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7、磁场动态范围：±4800μT硬件套装：九轴传感器*1；配套绑带*4；安装光碟*1；USB KEY(内含5个激活码)*1；专用塑料包装盒*1软件模块：跳跃测试；爆发力测试；步态测试；关节活动度测试（使用单机版软件）；跑步姿势评估（使用网络版软件和iOS &amp; Android APP）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8、提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供完整的PPT评价标准等课件，方便教学。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台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WIVA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FF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WIVA SCIENCE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闪光融合频率测试仪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尺寸300×150×250mm频率4.0---60.0 Hz误差小于0.1Hz直径φ2mm观察距离约500mm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北大青鸟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BD－Ⅱ－118型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筋膜枪</w:t>
            </w:r>
          </w:p>
        </w:tc>
        <w:tc>
          <w:tcPr>
            <w:tcW w:w="8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重量：1+0.1kg频率：3200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GXA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GXA-N11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</w:rPr>
      </w:pPr>
      <w:r>
        <w:rPr>
          <w:rFonts w:hint="eastAsia"/>
          <w:sz w:val="24"/>
          <w:szCs w:val="24"/>
        </w:rPr>
        <w:br w:type="page"/>
      </w:r>
    </w:p>
    <w:p>
      <w:pPr>
        <w:rPr>
          <w:rFonts w:hint="eastAsia"/>
        </w:rPr>
      </w:pPr>
    </w:p>
    <w:tbl>
      <w:tblPr>
        <w:tblStyle w:val="6"/>
        <w:tblW w:w="15870" w:type="dxa"/>
        <w:tblInd w:w="-9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241"/>
        <w:gridCol w:w="9053"/>
        <w:gridCol w:w="468"/>
        <w:gridCol w:w="444"/>
        <w:gridCol w:w="828"/>
        <w:gridCol w:w="823"/>
        <w:gridCol w:w="5"/>
        <w:gridCol w:w="996"/>
        <w:gridCol w:w="1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8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)篮球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清单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配置、参数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电动液压篮球架</w:t>
            </w:r>
          </w:p>
        </w:tc>
        <w:tc>
          <w:tcPr>
            <w:tcW w:w="9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1、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技术规格：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篮架伸臂为2.55M，篮圈上沿离地面高3.05M，球架底座尺寸：长×宽×前高×后高=1.95×1.1×0.675×0.4（M）。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2、材料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篮球架底座采用6 mm的钢板拼焊而成，底座前立柱支撑架采用12#槽钢制作，后立柱和油缸支撑架分别采用14#和20#槽钢制作，篮架立柱主要采用口200×70×3方管、口120×70×3方管和口70×70×3拼焊而成，篮架伸臂采用口140×140×4方管、口140×70×3方管和口70×50方管拼焊而成，焊缝表面均匀光滑，篮架立柱转动部位和伸臂头部连接件均采用优质精密铸钢件制作，性能安全可靠，篮架上拉杆采用优质圆管一次成型.下拉杆采用精拉管拼焊而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3、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产品结构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电动液压篮球架必须具有篮架升降系统、走轮伸缩机构、电器、液压系统。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4、篮板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: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规格：1800×1050（㎜），篮板配用国际通用的高强度安全玻璃篮板（13mm厚双层夹胶玻璃），具有透明度高、耐侯性好、抗老化、耐腐蚀、不易模糊等特点，并在篮板下沿侧面覆盖有包扎物，能保护运动员扣篮时不受伤害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5、防护装置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篮架前立柱、底座、伸臂配备有专用护套，能有效保护运动员免受撞击，篮架底座下部设有防震垫，后部装有特制专用配重，单只配重不少于400kg，能保证在篮圈根部施加2700N的载荷时，篮球架不倾翻。前立柱与伸臂间装须具有专用保险机构，能有效保证使用时的安全性及美观性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6、表面要求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产品涂层厚度70—80um，铅笔硬度达3H+。产品具有耐酸碱、耐湿热、抗老化、外观美观等优点，能适合潮湿和酸雨环境，且前处理过程以及产品涂料配方均不含有毒元素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7、产品获得中国篮协篮球比赛指定器（提供佐证材料，原件备查）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8、产品投保“产品责任险，公共责任险，产品质量险，人身意外伤害险”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9、产品须经过国际篮联（FIBA）认证，并提供报告佐证。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YLJ-3B/11104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干扰棒</w:t>
            </w:r>
          </w:p>
        </w:tc>
        <w:tc>
          <w:tcPr>
            <w:tcW w:w="9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55cm*5.5成人加强常规款（硬款）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CSSIT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成人加强款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腿部阻力带</w:t>
            </w:r>
          </w:p>
        </w:tc>
        <w:tc>
          <w:tcPr>
            <w:tcW w:w="9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强化版（30-60磅）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舒奈斯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强化版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对抗垫</w:t>
            </w:r>
          </w:p>
        </w:tc>
        <w:tc>
          <w:tcPr>
            <w:tcW w:w="9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65cm*40cm*10cm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CSSIT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中码</w:t>
            </w:r>
          </w:p>
        </w:tc>
      </w:tr>
    </w:tbl>
    <w:p/>
    <w:p>
      <w:r>
        <w:br w:type="page"/>
      </w:r>
    </w:p>
    <w:tbl>
      <w:tblPr>
        <w:tblStyle w:val="6"/>
        <w:tblW w:w="15870" w:type="dxa"/>
        <w:tblInd w:w="-9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73"/>
        <w:gridCol w:w="9019"/>
        <w:gridCol w:w="468"/>
        <w:gridCol w:w="444"/>
        <w:gridCol w:w="828"/>
        <w:gridCol w:w="828"/>
        <w:gridCol w:w="996"/>
        <w:gridCol w:w="1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)体操设备清单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配置、参数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跳马平台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1. 马身长度为 120cm，宽度为 95cm，马身由强力多层板高温模压而成，上表面粘合特制吸震材料，经特殊材料包覆而成，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运动区与警示区有明显区分。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2. 立柱采用厚 0.5cm 优质钢板一次折弯焊接成形，表面经特殊处理保证了升降的灵活性，调节锁紧装置：一柄两用，逆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时针旋转，內柱与外柱脱离，只有拉开安全旋钮，台面可以移动，松开按钮，自动锁住。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3. 底坐采用厚的优质钢板焊接成形，配有 4 个特制的橡胶微调装置，有效地保护了地板，满足任何高低不平的场地。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4. 整体升降高度 110cm-135cm 之间可调，升降间距为 5cm。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特点：舌形状的平台有效避免了运动员的意外伤害，一次成形的中间保护立柱增加了整体安全性，尽管大多数运动场地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相对平坦，但是四条腿的器材很难完全找平，因此，跳马平台底座，每个腿都有 0.1cm 的高度微调装置，通常只需要调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整一条腿就可以，适用于专业竞赛及训练使用。表面采用烤漆工艺（银色）。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重量：14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kg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以上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，整体由马身，立柱，保护套，锁紧系统四部分组成。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泰山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型号：TQ1005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大山羊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规格：山羊身长 60cm，宽 35cm，高28cm，整体升降高度 100cm-140cm。材质：羊身表面为特制纤维革包覆， 内置本体模压一次成型。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特点：跳跃辅助训练用器材。表面采用喷塑工艺（银色）。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整体由山羊身、升降管和底座三部分组成。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泰山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型号：TQ2091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体操垫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规格：1*2*0.1米，特点：此款落地保护垫采用优质 PVC 经编布、海绵组成；此垫设有把手结构，搬运方便；内胎海绵更轻便、软硬适中；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产品耐磨、防水、非常结实耐用。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泰山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型号：TQ1525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单杠保护凳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规格：支撑平台长 100cm,、宽 45cm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重量：28kg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特点：配有特殊的调节锁紧手柄，能够快速方便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调节支撑平台的高度。适用辅助于单杠练习者。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表面采用喷塑工艺（银色）。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整体由支撑平台、升降管、框架和底座四部分组成。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泰山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型号：TQ2054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助跳板（5簧）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规格：120cm×60cm×22cm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重量：23kg，承重 40-80kg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材质：多层复合木弹力表面，覆盖红色无纺地毯，配备 2cm 厚的高弹力海绵吸震效果最佳；由 5 根不同高度锥形 钢制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弹簧精确定位，设有防脱落装置；高温模压 2cm 多层桦木板底坐，底部装有特制的橡胶防滑垫。适用于专业竞赛及训练使用。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泰山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型号：TQ1010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助跳板（8簧）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规格：120cm×60cm×22cm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重量：25kg，承重 50-95kg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材质：多层复合木弹力表面，覆盖红色无纺地毯，配备 2cm 厚的高弹力海绵吸震效果最佳；由 8 根不同高度锥形钢制弹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簧精确定位，设有防脱落装置；高温模压2cm多层桦木板底坐，底部装有特制的橡胶防滑垫。适用于专业竞赛及训练使用。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泰山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型号：TQ1011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</w:tbl>
    <w:p/>
    <w:p/>
    <w:p/>
    <w:p/>
    <w:p/>
    <w:p/>
    <w:p/>
    <w:p/>
    <w:p/>
    <w:tbl>
      <w:tblPr>
        <w:tblStyle w:val="6"/>
        <w:tblW w:w="15952" w:type="dxa"/>
        <w:tblInd w:w="-10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73"/>
        <w:gridCol w:w="8694"/>
        <w:gridCol w:w="584"/>
        <w:gridCol w:w="653"/>
        <w:gridCol w:w="828"/>
        <w:gridCol w:w="828"/>
        <w:gridCol w:w="996"/>
        <w:gridCol w:w="1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8"/>
                <w:szCs w:val="48"/>
                <w:lang w:bidi="ar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8"/>
                <w:szCs w:val="48"/>
                <w:lang w:bidi="ar"/>
              </w:rPr>
              <w:t>)体适能综合健身馆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eastAsia="zh-CN" w:bidi="ar"/>
              </w:rPr>
              <w:t>设备清单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配置、参数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奥杆（PRO)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Chars="0"/>
              <w:textAlignment w:val="auto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1、颜色：镀硬铬本色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2、材质：合金钢制成，镀硬铬，配弹簧卡扣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3、尺寸：长度2米01，杆子直径25mm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4、规格：15KG重，承重1000磅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5、特点：4个滚针轴承，杆子振动时的响声小，不易生锈，女用杠铃杆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2.01米女杆（1000磅）/根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X.S.007A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1.2米训练奥杆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1、材质：工艺镀硬铬，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2、尺寸：1米2长，杆子直径28mm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3、规格：承重500磅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4、特点：2个滚珠轴承，曲杆，小力量训练用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6、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产品品牌需获得质量管理体系认证，并提供报告佐证。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J.S.071CA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包胶手抓孔铃片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Chars="0"/>
              <w:textAlignment w:val="auto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1、材质：高含量橡胶+铁芯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2、尺寸：直径22CM   厚度2.5CM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3、表面细砂纹，橡胶软硬度适中，手握感更舒服、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4、采用防刮痕材料，手抓孔较大，单片使用时，握力角度和方向更多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2.5KG/片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J.M.076B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包胶手抓孔铃片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1、材质：高含量橡胶+铁芯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2、尺寸： 直径25CM   厚度3.5CM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3、表面细砂纹，橡胶软硬度适中，手握感更舒服、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4、采用防刮痕材料，手抓孔较大，单片使用时，握力角度和方向更多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5KG，片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J.M.076C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包胶手抓孔铃片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1、材质：高含量橡胶+铁芯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2、尺寸：直径32CM   厚度3.6CM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3、表面细砂纹，橡胶软硬度适中，手握感更舒服、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4、采用防刮痕材料，手抓孔较大，单片使用时，握力角度和方向更多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10KG，片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J.M.076D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包胶手抓孔铃片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1、材质：高含量橡胶+铁芯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2、尺寸： 直径36CM   厚度4.1CM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3、表面细砂纹，橡胶软硬度适中，手握感更舒服、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4、采用防刮痕材料，手抓孔较大，单片使用时，握力角度和方向更多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15KG，片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J.M.076E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包胶手抓孔铃片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1、材质：高含量橡胶+铁芯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2、尺寸：直径40CM   厚度4.3CM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3、表面细砂纹，橡胶软硬度适中，手握感更舒服、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4、采用防刮痕材料，手抓孔较大，单片使用时，握力角度和方向更多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5、质保期：12个月         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20KG/片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J.M.076F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包胶手抓孔铃片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1、材质：高含量橡胶+铁芯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2、尺寸：直径43CM   厚度4.6CM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3、表面细砂纹，橡胶软硬度适中，手握感更舒服、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4、采用防刮痕材料，手抓孔较大，单片使用时，握力角度和方向更多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25KG/片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J.M.076G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专业包胶壶铃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1、★产品需投保中国任一保险公司的产品责任险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2、★产品具有CE质量认证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3、材质：足重纯天然胶铸铁包胶壶铃，不锈钢镀铬把手。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4、配有训练指导教学视频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4KG/个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J.S.025A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专业包胶壶铃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1、★产品需投保中国任一保险公司的产品责任险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2、★产品具有CE质量认证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3、材质：足重纯天然胶铸铁包胶壶铃，不锈钢镀铬把手。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4、配有训练指导教学视频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6KG/个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J.S.025B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专业包胶壶铃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1、★产品需投保中国任一保险公司的产品责任险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2、★产品具有CE质量认证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3、材质：足重纯天然胶铸铁包胶壶铃，不锈钢镀铬把手。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4、配有训练指导教学视频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8KG/个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J.S.025C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专业包胶壶铃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1、★产品需投保中国任一保险公司的产品责任险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2、★产品具有CE质量认证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3、材质：足重纯天然胶铸铁包胶壶铃，不锈钢镀铬把手。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4、配有训练指导教学视频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12KG/个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J.S.025D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专业包胶壶铃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1、★产品需投保中国任一保险公司的产品责任险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2、★产品具有CE质量认证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3、材质：足重纯天然胶铸铁包胶壶铃，不锈钢镀铬把手。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4、配有训练指导教学视频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16KG/个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J.S.025E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专业包胶壶铃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1、★产品需投保中国任一保险公司的产品责任险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2、★产品具有CE质量认证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3、材质：足重纯天然胶铸铁包胶壶铃，不锈钢镀铬把手。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4、配有训练指导教学视频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20KG/个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J.S.025F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专业包胶壶铃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1、★产品需投保中国任一保险公司的产品责任险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2、★产品具有CE质量认证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3、材质：足重纯天然胶铸铁包胶壶铃，不锈钢镀铬把手。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4、配有训练指导教学视频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24KG/个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J.S.025G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包胶哑铃10对装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(PRO版)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1、产品特点：新颖的外观设计,把手表面镀硬铬，不易氧化,高含量橡胶包胶层，耐用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2、共10个规格,每个规格各2只,共20只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3、参数:把手直径30mm 把手长148mm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4、颜色：黑色包胶+黄色皮标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5LB-50LB各一对装/套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X.S.002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2、参数: (1kg直径190mm)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1kg 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2、参数: (2KG直径190mm）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2、参数(3KG直径230mm)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2、参数:(4KG直径230mm)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2、参数: (5KG直径230mm)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2、参数(6KG直径230mm)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2、参数:(7KG直径275mm）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7kg/只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2、参数:(8KG直径275mm)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8kg/只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2、参数: (9KG直径275mm)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9kg/只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1、产品特点：高含胶量，耐摔，弹性足。表面粗糙的纹理，防滑性更好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2、参数: (10KG直径275mm)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3、颜色：主体黑色+黄色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4、材质：橡胶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10kg/只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X.C.002J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1、产品特点：球表面使用防滑材料和特殊的小细纹理，手抓感和防滑性更好。充足的填充物，以及一定弹性强度的外皮，保证球在摔打后，有一定的弹性直径30cm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8LB/只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10LB/只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12LB/只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14LB/只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16LB/只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18LB/只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非弹力药球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1、产品特点：球表面使用防滑材料和特殊的小细纹理，手抓感和防滑性更好。充足的填充物，以及一定弹性强度的外皮，保证球在摔打后，有一定的弹性直径35cm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2、材质：表皮:PVC+1000D底布  填充物：中空棉+橡胶颗粒   缝线：尼龙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20LB/只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X.C.003G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牛角包PRO版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1、材质：1000D PVC夹网布+中空棉+铁砂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2、特点：把手间宽度更顺手。长度加长，使用更方便，不易脱手。外皮柔软材料更舒适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3、尺寸:宽69cm 高52cm，下把手长度15.5cm，下把手直径约45mm，把手织带宽度35mm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4、颜色：黑色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5、保质期12个月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X.S.005A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牛角包PRO版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1、材质：1000D PVC夹网布+中空棉+铁砂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2、特点：把手间宽度更顺手。长度加长，使用更方便，不易脱手。外皮柔软材料更舒适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3、尺寸:宽69cm 高52cm，下把手长度15.5cm，下把手直径约45mm，把手织带宽度35mm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4、颜色：黑色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5、保质期12个月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8KG/只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X.S.005B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牛角包PRO版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1、材质：1000D PVC夹网布+中空棉+铁砂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2、特点：把手间宽度更顺手。长度加长，使用更方便，不易脱手。外皮柔软材料更舒适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3、尺寸:宽69cm 高52cm，下把手长度15.5cm，下把手直径约45mm，把手织带宽度35mm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4、颜色：黑色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5、保质期12个月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12KG/只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X.S.005C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牛角包PRO版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1、材质：1000D PVC夹网布+中空棉+铁砂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2、特点：把手间宽度更顺手。长度加长，使用更方便，不易脱手。外皮柔软材料更舒适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3、尺寸:宽69cm 高52cm，下把手长度15.5cm，下把手直径约45mm，把手织带宽度35mm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4、颜色：黑色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5、保质期12个月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16KG/只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X.S.005D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举重腰带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1、材质：超级纤维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2、颜色：黑色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3、用途：主要用于轻级别力量训练使用。对脊椎起到稳固的支撑和保护的作用，比如深蹲、硬拉和肩上推举等。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黑色小号95cm，，条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J.T.018AA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举重腰带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1、材质：超级纤维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2、颜色：黑色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3、用途：主要用于轻级别力量训练使用。对脊椎起到稳固的支撑和保护的作用，比如深蹲、硬拉和肩上推举等。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黑色中号105cm，条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J.T.018AB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举重腰带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1、材质：超级纤维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2、颜色：黑色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3、用途：主要用于轻级别力量训练使用。对脊椎起到稳固的支撑和保护的作用，比如深蹲、硬拉和肩上推举等。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黑色大号115cm，条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J.T.018AC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FMS功能性运动测试套件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1、用途:可用于筛查各类人群的功能性动作模式质量，包括关节的灵活性和稳定性。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2、配置：3根测量棒，1个测量板，2条测量皮筋。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J.F.035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三头肌绳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1、材质：高强度尼龙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2、尺寸：长度68厘米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3、用途：主要用于搭配力量器械辅助使用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训练配件(高位下拉手把)（2020新款）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1、材质：钢铁+PVC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2、颜色：黑色（表面磨砂）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3、尺寸：宽度31cm  握把高度11cm  克重2.5kg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4、规格：承重300KG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5、特点：A.新的握把结构，外包裹软性材质，更好发力，握感更舒适。B.V字形的设计，可以让配件更容易贴近身体，达到训练目的和强度。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A款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J.T.301A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训练配件(高位下拉手把)（2020新款）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1、材质：钢铁+PVC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2、颜色：黑色（表面磨砂）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3、尺寸：宽度31.5cm   握把高度16cm   克重2.7kg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4、规格：承重300KG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5、特点：A.新的握把结构，外包裹软性材质，更好发力，握感更舒适。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B.V字形的设计，可以让配件更容易贴近身体，达到训练目的和强度。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B款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J.T.301B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训练配件(高位下拉手把)（2020新款）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1、材质：钢铁+PVC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2、颜色：黑色（表面磨砂）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3、尺寸：宽度 54cm   握把高度10cm     克重 2.9kg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4、规格：承重300KG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5、特点：A.新的握把结构，外包裹软性材质，更好发力，握感更舒适。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B.V字形的设计，可以让配件更容易贴近身体，达到训练目的和强度。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C款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J.T.301C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训练配件(高位下拉手把)（2020新款）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1、材质：钢铁+PVC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2、颜色：黑色（表面磨砂）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3、尺寸：宽度 61cm   握把高度10cm     克重 3.kg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4、规格：承重300KG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5、特点：A.新的握把结构，外包裹软性材质，更好发力，握感更舒适。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B.V字形的设计，可以让配件更容易贴近身体，达到训练目的和强度。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D款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J.T.301D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训练配件(高位下拉手把)（2020新款）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1、材质：钢铁+PVC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2、颜色：黑色（表面磨砂）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3、尺寸：宽度 82cm   握把高度10.5cm    克重 4kg 鸡眼扣内径12mm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4、规格：承重300KG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5、特点：A.新的握把结构，外包裹软性材质，更好发力，握感更舒适。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B.V字形的设计，可以让配件更容易贴近身体，达到训练目的和强度。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6、质保期：12个月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E款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J.T.301E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双孔炮台架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1、孔直径5CM与2.5CM，二种杆都可以使用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2、本产品使用与全部的躯干旋转与上身训练 可进行单臂划船、耸肩、砍、单臂硬举、俄罗斯旋转训练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3、配备有训练指导教学视频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六角球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1、直径10cm/个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2、用途：抛掷在地上会不定向的反弹，在国际上是速度反应练习的必备用品，适合网球，羽毛球，乒乓球等练习反应速度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3、质保期：18个月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蓝色/个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J.A.009AA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多用途训练凳PRO版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1.产品特点：集多种用途于一体，可实现下斜板仰卧卷腹，罗马椅挺身、仰卧举腿、单臂俯身划船，侧身卷腹等训练动作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2.规格:主体圆管:外径76mm壁2.5mm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3.颜色：钢材为黑色磨砂+黑色PVC皮革+黑色PVC把手套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4.质保期：12个月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黑色/台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X.M.001A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拖拽释放拉力器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1、材质：织物保护套+强力乳胶管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2、尺寸：拖拽织带长2.7米  宽度4cm，腰带最大长120cm 宽度5cm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3、用途：又称为子弹带，专业体能训练用具起跑释放训练器和其他阻力训练类似，对于发力跑，提高起跑时的爆发力训练非常有帮助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4、质保期：1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J.R.022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超级训练带（更大磅数）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1、长208CM；宽44MM；厚4.5MM，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、提供教学指导视频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5、质保期：1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个月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3、产品品牌需获得质量管理体系认证，并提供报告佐证。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150磅 青灰色/条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J.S.042B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铝手柄竞技跳绳 PRO版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颜色：黑色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尺寸：长度16.2cm，最大直径18.7mm，最小直径10.8mm，黑色PU钢丝绳，裸绳长度3m，直径2.5mm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材质：铝+钢+pu钢丝跳绳+PVC固定扣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递增式手柄，表面滚花处理，握着更劳。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5：质保：12个月                    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X.T.006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健身手套-男款（PRO版）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2、特点： 1.手掌缝制超纤材料，耐磨，防滑效果好。手背使用锦纶夹层高弹材料，触感舒适，透气性好，较强的收缩弹性，能够很好的包裹住手。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手掌下部内侧贴附液态硅胶，保护支撑手掌，减少压力，提升运动表现。         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长度15CM 手掌宽度9.7CM ，（适用掌围19-20.5cm)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X.T.004A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健身手套-男款（PRO版）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2、特点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手掌缝制超纤材料，耐磨，防滑效果好。手背使用锦纶夹层高弹材料，触感舒适，透气性好，较强的收缩弹性，能够很好的包裹住手。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手掌下部内侧贴附液态硅胶，保护支撑手掌，减少压力，提升运动表现。         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长度15.5CM  手掌宽度10.3CM（适用掌围20.5-22cm)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X.T.004B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健身手套-女款（PRO版）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材质65%锦纶 + 15%氨纶 + 20%PU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特点：手掌缝制超纤材料，耐磨，防滑效果好。手背使用锦纶夹层高弹材料，触感舒适，透气性好，较强的收缩弹性，能够很好的包裹住手。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手掌下部内侧贴附液态硅胶，保护支撑手掌，减少压力，提升运动表现。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长度13.5CM  手掌宽度9CM  （适用掌围16-17cm)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X.T.005A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健身手套-女款（PRO版）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材质：65%锦纶 + 15%氨纶 + 20%PU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特点：手掌缝制超纤材料，耐磨，防滑效果好。背使用锦纶夹层高弹材料，触感舒适，透气性好，较强的收缩弹性，能够很好的包裹住手。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手掌下部内侧贴附液态硅胶，保护支撑手掌，减少压力，提升运动表现。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长度14CM    手掌宽度9.5CM （适用掌围17-18.5cm)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X.T.005B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训练奥杆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1、材质：钢铁，化学镀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2、尺寸：握把直径28mm，长1820mm，宽590mm，高130mm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3、颜色：银色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4、重量：25KG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J.M.077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三合一跳箱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PRO版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规格：长×宽×高：75×60×50cm(±1.5cm)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颜色：黑色磨砂PVC革+黄色（PANTONE 7404C)印刷+黑色印刷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材质：外皮：1000D PVC夹网布  内填充物：胶合板(15mm厚）+EVA（18mm厚）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重量：21KG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产品特点及描述：1.简约线条的设计，运动感强。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内填充物为木质框架外贴EVA，一是增加跳箱重量，防止侧滑；二是减少填充变形，导致外皮松垮。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外皮使用防滑性表面，高密度PVC夹网布，防滑耐用。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X.B.006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杠铃护肩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1、材质：EVA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2、尺寸：长38cm  中间直径61mm  两端最大直径80mm，25-30mm直径的杆子都可适用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3、特点：耐用高发泡材料 可轻松套装在杆子上，也易脱取，且与杆子的贴合度较高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黑色，个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J.F.101B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软式标志碟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1、材质：软质环保PVC制成，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2、用途：主要是为运动员训练敏捷性和速度必备的器材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3.尺寸：直径20厘米 高5厘米，40只2色/套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3、颜色：红、黄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4、质保期：1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J.A.038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专业按摩棒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前后滚动20下就可以使深层肌肉热化血液畅通，并排除乳酸。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47CM长，18英寸/根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J.F.078B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深层次按摩棒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（可调节）</w:t>
            </w:r>
          </w:p>
        </w:tc>
        <w:tc>
          <w:tcPr>
            <w:tcW w:w="8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1、材质：ABS+不锈钢管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2、尺寸：长48cm，直径4.5cm，大滚珠直径4.2cm，中号滚珠直径3.5cm，小滚珠直径2.1cm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3、颜色：蓝灰色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4、优点：三种不同滚珠大小，可根据不同部分进行的深层按摩，具有可调节性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5、质保期：12个月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JOINFIT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J.F.077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/>
    <w:p/>
    <w:p/>
    <w:p/>
    <w:p/>
    <w:tbl>
      <w:tblPr>
        <w:tblStyle w:val="6"/>
        <w:tblW w:w="15870" w:type="dxa"/>
        <w:tblInd w:w="-9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73"/>
        <w:gridCol w:w="9019"/>
        <w:gridCol w:w="468"/>
        <w:gridCol w:w="444"/>
        <w:gridCol w:w="828"/>
        <w:gridCol w:w="828"/>
        <w:gridCol w:w="996"/>
        <w:gridCol w:w="1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户外拓展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设备清单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充气CS掩体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迷彩色PVC0.6MM夹网布   1.5*1.8*0.2米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华来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定制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壶乐地垫冰壶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PVC复合赛道11米*2米*3MM赛道1条，赛道套1条，16个冰壶，2根地刷，2个冰壶拉杆箱（带记分板功能），专用鞋套20双，白板擦2个，白板笔2支。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壶乐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通用版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33300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申报教师签字：</w:t>
            </w: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tbl>
      <w:tblPr>
        <w:tblStyle w:val="6"/>
        <w:tblW w:w="15870" w:type="dxa"/>
        <w:tblInd w:w="-9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73"/>
        <w:gridCol w:w="9019"/>
        <w:gridCol w:w="468"/>
        <w:gridCol w:w="444"/>
        <w:gridCol w:w="828"/>
        <w:gridCol w:w="828"/>
        <w:gridCol w:w="996"/>
        <w:gridCol w:w="1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)健美操与舞蹈设备清单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踏板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有氧踏板比赛训练专用板（一体式国家队比赛专用）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产品尺寸: 96cm*36.5cm*15cm
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产品重量: 5kg
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产品材质: PV+橡胶
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产品工艺: 注塑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aero-step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default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踏板比赛款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便携式音箱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音频输入: LINE IN,蓝牙, U盘, microSD卡，有线/无线麦克风，吉他等乐器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调节形式:按键/旋钮调节、遥控器调节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蓝牙规格: EDF8615, V5.0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电池容量/电池续航: 9AH/12V,续航时间:≥8h*噪声等级(dB) :≤25dB(A)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信噪比dB(A):≥85dB(A)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蓝牙输入: 200+50mFFS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吉他输入: 110土50mV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输出功率: 40W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净重(产品): 12.4KG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产品尺寸: 380mm*562m m*307mm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漫步者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PP312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弹力绳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单根一字15磅，绳长120cm（不含把手），乳胶材质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凯恩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单根一字15磅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弹力球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大号弹力球60号，直径5.5cm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弹力球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特大60号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舞蹈表演伞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成人单人伞，钢骨架，绦丝布面料，直径96cm，总高80cm，伞十把颜色统一红色，剩下的颜色随机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舞蹈表演伞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自动长柄伞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舞杖</w:t>
            </w:r>
          </w:p>
        </w:tc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彩色舞杖，长度95cm，舞杖十根颜色统一银色，剩下的颜色随机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舞之行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镭射舞蹈拐棍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总报价：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383" w:right="1803" w:bottom="1383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EB40D"/>
    <w:multiLevelType w:val="singleLevel"/>
    <w:tmpl w:val="BF2EB4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016FC"/>
    <w:rsid w:val="01EF4E7D"/>
    <w:rsid w:val="029A4480"/>
    <w:rsid w:val="0599724A"/>
    <w:rsid w:val="09485E3F"/>
    <w:rsid w:val="15E016FC"/>
    <w:rsid w:val="1C5B413A"/>
    <w:rsid w:val="1F870EBE"/>
    <w:rsid w:val="349934B1"/>
    <w:rsid w:val="45500C07"/>
    <w:rsid w:val="4EB72DAC"/>
    <w:rsid w:val="4F1033E8"/>
    <w:rsid w:val="5D212F8C"/>
    <w:rsid w:val="628C67BA"/>
    <w:rsid w:val="66FA6EA1"/>
    <w:rsid w:val="696148C1"/>
    <w:rsid w:val="6DCF7A5A"/>
    <w:rsid w:val="6E95738B"/>
    <w:rsid w:val="7361021E"/>
    <w:rsid w:val="76B76C50"/>
    <w:rsid w:val="7DB97230"/>
    <w:rsid w:val="7F7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10690</Words>
  <Characters>13330</Characters>
  <Lines>0</Lines>
  <Paragraphs>0</Paragraphs>
  <TotalTime>7</TotalTime>
  <ScaleCrop>false</ScaleCrop>
  <LinksUpToDate>false</LinksUpToDate>
  <CharactersWithSpaces>14888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2019-03-19T06:26:00Z</dcterms:created>
  <dc:creator>Hey</dc:creator>
  <cp:lastModifiedBy>刘斌权</cp:lastModifiedBy>
  <cp:lastPrinted>2021-11-16T01:34:00Z</cp:lastPrinted>
  <dcterms:modified xsi:type="dcterms:W3CDTF">2021-11-16T02:02:49Z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BB8F8BBBFDFC4861AB6A05F28C1802EA</vt:lpwstr>
  </property>
</Properties>
</file>